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6B37" w14:textId="77777777" w:rsidR="00165161" w:rsidRPr="00140BE0" w:rsidRDefault="00165161" w:rsidP="00165161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CE224" w14:textId="77777777" w:rsidR="00165161" w:rsidRPr="00140BE0" w:rsidRDefault="00165161" w:rsidP="0016516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5079"/>
        <w:gridCol w:w="1442"/>
        <w:gridCol w:w="3402"/>
      </w:tblGrid>
      <w:tr w:rsidR="00165161" w:rsidRPr="00140BE0" w14:paraId="6CAF37EE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BC4BA7" w14:textId="77777777" w:rsidR="00165161" w:rsidRPr="00140BE0" w:rsidRDefault="001651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DOCUMENTO DE FORMALIZAÇÃO DA DEMANDA </w:t>
            </w:r>
          </w:p>
        </w:tc>
      </w:tr>
      <w:tr w:rsidR="00165161" w:rsidRPr="00140BE0" w14:paraId="6F401C4C" w14:textId="77777777" w:rsidTr="00140BE0">
        <w:trPr>
          <w:trHeight w:val="17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1A5BE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61" w:rsidRPr="00140BE0" w14:paraId="230C9846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B3F" w14:textId="00FE4DC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UNIDADE REQUISITANTE: </w:t>
            </w:r>
            <w:r w:rsidRPr="00140BE0"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Secretaria Municipal de </w:t>
            </w:r>
            <w:r w:rsidR="004E249F" w:rsidRPr="00140BE0">
              <w:rPr>
                <w:rFonts w:ascii="Times New Roman" w:eastAsia="Arial-BoldMT" w:hAnsi="Times New Roman" w:cs="Times New Roman"/>
                <w:sz w:val="24"/>
                <w:szCs w:val="24"/>
              </w:rPr>
              <w:t>Educação</w:t>
            </w:r>
            <w:r w:rsidR="00613F85" w:rsidRPr="00140BE0"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, </w:t>
            </w:r>
            <w:r w:rsidR="00613F85" w:rsidRPr="00140BE0">
              <w:rPr>
                <w:rFonts w:ascii="Times New Roman" w:hAnsi="Times New Roman" w:cs="Times New Roman"/>
                <w:sz w:val="24"/>
                <w:szCs w:val="24"/>
              </w:rPr>
              <w:t>Ciências e Tecnologia</w:t>
            </w:r>
          </w:p>
        </w:tc>
      </w:tr>
      <w:tr w:rsidR="00165161" w:rsidRPr="00140BE0" w14:paraId="7E95B667" w14:textId="77777777" w:rsidTr="00140BE0">
        <w:trPr>
          <w:trHeight w:val="45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3A8B99" w14:textId="54D771C1" w:rsidR="00165161" w:rsidRPr="00140BE0" w:rsidRDefault="00165161" w:rsidP="00140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AGENTE RESPONSÁVEL: </w:t>
            </w:r>
            <w:r w:rsidR="003634A8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823CE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>Janilma</w:t>
            </w:r>
            <w:proofErr w:type="spellEnd"/>
            <w:r w:rsidR="003823CE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 Auxiliadora Santos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4214" w14:textId="101840D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MATRÍCULA:    </w:t>
            </w:r>
            <w:r w:rsidR="00036FD6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>16</w:t>
            </w:r>
            <w:r w:rsidR="003823CE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165161" w:rsidRPr="00140BE0" w14:paraId="301F5557" w14:textId="77777777" w:rsidTr="00140BE0">
        <w:trPr>
          <w:trHeight w:val="4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9603" w14:textId="10AD2D72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r w:rsidR="00681A6B" w:rsidRPr="00140BE0">
              <w:rPr>
                <w:rFonts w:ascii="Times New Roman" w:hAnsi="Times New Roman" w:cs="Times New Roman"/>
                <w:sz w:val="24"/>
                <w:szCs w:val="24"/>
              </w:rPr>
              <w:t>educacao@marlieria.mg.gov.br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006" w14:textId="5EB52E6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telefone: </w:t>
            </w:r>
            <w:r w:rsidR="003634A8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>313844</w:t>
            </w:r>
            <w:r w:rsidR="00681A6B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>-</w:t>
            </w:r>
            <w:r w:rsidR="003634A8" w:rsidRPr="00140BE0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>1160</w:t>
            </w:r>
          </w:p>
        </w:tc>
      </w:tr>
      <w:tr w:rsidR="00165161" w:rsidRPr="00140BE0" w14:paraId="1EC0700A" w14:textId="77777777" w:rsidTr="00140BE0">
        <w:trPr>
          <w:trHeight w:val="17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9B84E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61" w:rsidRPr="00140BE0" w14:paraId="54D260FA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218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– OBJETO</w:t>
            </w:r>
          </w:p>
        </w:tc>
      </w:tr>
      <w:tr w:rsidR="00165161" w:rsidRPr="00140BE0" w14:paraId="4BC10B37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E5C" w14:textId="3524B15B" w:rsidR="003823CE" w:rsidRPr="00140BE0" w:rsidRDefault="00613F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sz w:val="24"/>
                <w:szCs w:val="24"/>
              </w:rPr>
              <w:t xml:space="preserve">Locação de brinquedos recreativos, máquina de pipoca, máquina de algodão doce e veículo automotivo recreativo (tipo trenzinho da alegria), para atendimento da </w:t>
            </w:r>
            <w:r w:rsidRPr="00140BE0">
              <w:rPr>
                <w:rFonts w:ascii="Times New Roman" w:hAnsi="Times New Roman" w:cs="Times New Roman"/>
                <w:bCs/>
                <w:sz w:val="24"/>
                <w:szCs w:val="24"/>
              </w:rPr>
              <w:t>Secretaria Municipal de Educação, Ciências e Tecnologia e Secretaria Municipal de Cultura, Esporte e Lazer e Juventude, do município de Marliéria/MG.</w:t>
            </w:r>
          </w:p>
        </w:tc>
      </w:tr>
      <w:tr w:rsidR="00165161" w:rsidRPr="00140BE0" w14:paraId="495EC782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205F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– JUSTIFICATIVA DA NECESSIDADE DA CONTRATAÇÃO</w:t>
            </w:r>
          </w:p>
        </w:tc>
      </w:tr>
      <w:tr w:rsidR="00165161" w:rsidRPr="00140BE0" w14:paraId="0E92F988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BB8" w14:textId="77777777" w:rsidR="00140BE0" w:rsidRPr="00140BE0" w:rsidRDefault="00140BE0" w:rsidP="00140BE0">
            <w:pPr>
              <w:pStyle w:val="NormalWeb"/>
              <w:spacing w:before="0" w:beforeAutospacing="0" w:after="0" w:afterAutospacing="0"/>
              <w:ind w:right="-1"/>
              <w:jc w:val="both"/>
              <w:rPr>
                <w:szCs w:val="22"/>
              </w:rPr>
            </w:pPr>
            <w:r w:rsidRPr="00140BE0">
              <w:rPr>
                <w:szCs w:val="22"/>
              </w:rPr>
              <w:t>A contratação de serviços de locação de brinquedos para festividades da semana da criança justifica-se pela necessidade de proporcionar momentos de lazer e diversão para os estudantes, contribuindo para o seu desenvolvimento social e emocional. As festividades da semana da criança são eventos importantes no calendário escolar, oferecendo atividades lúdicas e recreativas que complementam o processo educacional.</w:t>
            </w:r>
          </w:p>
          <w:p w14:paraId="29577DB7" w14:textId="77777777" w:rsidR="00140BE0" w:rsidRPr="00140BE0" w:rsidRDefault="00140BE0" w:rsidP="00140BE0">
            <w:pPr>
              <w:pStyle w:val="NormalWeb"/>
              <w:spacing w:before="0" w:beforeAutospacing="0" w:after="0" w:afterAutospacing="0"/>
              <w:ind w:right="-1"/>
              <w:jc w:val="both"/>
              <w:rPr>
                <w:szCs w:val="22"/>
              </w:rPr>
            </w:pPr>
            <w:r w:rsidRPr="00140BE0">
              <w:rPr>
                <w:szCs w:val="22"/>
              </w:rPr>
              <w:t>Além disso, é essencial oferecer brinquedos que sejam seguros, bem conservados e adequados para a faixa etária dos estudantes, atendendo às expectativas das crianças e da comunidade escolar. A contratação de uma empresa especializada garante que os brinquedos fornecidos estejam em conformidade com as normas de segurança vigentes.</w:t>
            </w:r>
          </w:p>
          <w:p w14:paraId="77EB07B1" w14:textId="24F9C9AF" w:rsidR="00165161" w:rsidRPr="00140BE0" w:rsidRDefault="00165161" w:rsidP="00140B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A6099"/>
                <w:sz w:val="24"/>
                <w:szCs w:val="24"/>
              </w:rPr>
            </w:pPr>
          </w:p>
        </w:tc>
      </w:tr>
      <w:tr w:rsidR="00165161" w:rsidRPr="00140BE0" w14:paraId="1931B71B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8889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– DATA PREVISTA PARA A CONTRATAÇÃO</w:t>
            </w:r>
          </w:p>
        </w:tc>
      </w:tr>
      <w:tr w:rsidR="00165161" w:rsidRPr="00140BE0" w14:paraId="7137D95D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374A" w14:textId="36ADFFAF" w:rsidR="00165161" w:rsidRPr="00140BE0" w:rsidRDefault="00613F85">
            <w:pPr>
              <w:pStyle w:val="Corpodetexto"/>
              <w:spacing w:before="3"/>
              <w:rPr>
                <w:i/>
                <w:iCs/>
                <w:color w:val="2A6099"/>
                <w:szCs w:val="24"/>
                <w:highlight w:val="yellow"/>
                <w:lang w:eastAsia="en-US"/>
              </w:rPr>
            </w:pPr>
            <w:r w:rsidRPr="00140BE0">
              <w:rPr>
                <w:i/>
                <w:iCs/>
                <w:szCs w:val="24"/>
                <w:lang w:val="pt-BR" w:eastAsia="en-US"/>
              </w:rPr>
              <w:t>Setembro de 202</w:t>
            </w:r>
            <w:r w:rsidR="001126F3">
              <w:rPr>
                <w:i/>
                <w:iCs/>
                <w:szCs w:val="24"/>
                <w:lang w:val="pt-BR" w:eastAsia="en-US"/>
              </w:rPr>
              <w:t>5</w:t>
            </w:r>
            <w:r w:rsidRPr="00140BE0">
              <w:rPr>
                <w:i/>
                <w:iCs/>
                <w:szCs w:val="24"/>
                <w:lang w:val="pt-BR" w:eastAsia="en-US"/>
              </w:rPr>
              <w:t>.</w:t>
            </w:r>
          </w:p>
        </w:tc>
      </w:tr>
      <w:tr w:rsidR="00165161" w:rsidRPr="00140BE0" w14:paraId="7667DEFD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A991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– INFORMAÇÃO ACERCA DA DISPONIBILIDADE ORÇAMENTÁRIA</w:t>
            </w:r>
          </w:p>
        </w:tc>
      </w:tr>
      <w:tr w:rsidR="00165161" w:rsidRPr="00140BE0" w14:paraId="29695367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4E1" w14:textId="77777777" w:rsidR="006058E1" w:rsidRPr="000629D9" w:rsidRDefault="006058E1" w:rsidP="006058E1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629D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02 07 01 12 361 0008 2021 339039 - FICHA 0814 </w:t>
            </w:r>
          </w:p>
          <w:p w14:paraId="0B32F895" w14:textId="77777777" w:rsidR="006058E1" w:rsidRPr="000629D9" w:rsidRDefault="006058E1" w:rsidP="006058E1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629D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02 07 01 12 365 0007 2023 339039 - FICHA 0842 </w:t>
            </w:r>
          </w:p>
          <w:p w14:paraId="3D77327D" w14:textId="77777777" w:rsidR="006058E1" w:rsidRPr="000629D9" w:rsidRDefault="006058E1" w:rsidP="006058E1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629D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02 07 01 12 365 0007 2055 339039 - FICHA 0852 </w:t>
            </w:r>
          </w:p>
          <w:p w14:paraId="50CB7C38" w14:textId="28908A76" w:rsidR="00165161" w:rsidRPr="00140BE0" w:rsidRDefault="00165161" w:rsidP="001B03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5161" w:rsidRPr="00140BE0" w14:paraId="552A5F54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4ED7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– INDICAÇÃO DE OUTRAS CONTRATAÇÕES INTERDEPENDENTES OU VINCULADAS:</w:t>
            </w:r>
          </w:p>
        </w:tc>
      </w:tr>
      <w:tr w:rsidR="00165161" w:rsidRPr="00140BE0" w14:paraId="40CA4275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EF75" w14:textId="77777777" w:rsidR="00165161" w:rsidRPr="00140BE0" w:rsidRDefault="001651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A6099"/>
                <w:sz w:val="24"/>
                <w:szCs w:val="24"/>
              </w:rPr>
            </w:pPr>
            <w:r w:rsidRPr="00140BE0">
              <w:rPr>
                <w:rFonts w:ascii="Times New Roman" w:eastAsia="Times New Roman" w:hAnsi="Times New Roman" w:cs="Times New Roman"/>
                <w:i/>
                <w:iCs/>
                <w:color w:val="2A6099"/>
                <w:sz w:val="24"/>
                <w:szCs w:val="24"/>
              </w:rPr>
              <w:t xml:space="preserve">Não se aplica. </w:t>
            </w:r>
          </w:p>
        </w:tc>
      </w:tr>
      <w:tr w:rsidR="00165161" w:rsidRPr="00140BE0" w14:paraId="64C4C9D5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4C03" w14:textId="77777777" w:rsidR="00165161" w:rsidRPr="00140BE0" w:rsidRDefault="001651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 – INDICAÇÃO DO(S) INTEGRANTE(S) DA EQUIPE DE PLANEJAMENTO DA CONTRATAÇÃO</w:t>
            </w:r>
          </w:p>
        </w:tc>
      </w:tr>
      <w:tr w:rsidR="00165161" w:rsidRPr="00140BE0" w14:paraId="44D6D8B0" w14:textId="77777777" w:rsidTr="00140BE0">
        <w:trPr>
          <w:trHeight w:val="45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3320" w14:textId="77777777" w:rsidR="00140BE0" w:rsidRPr="00140BE0" w:rsidRDefault="00140BE0" w:rsidP="00140BE0">
            <w:pPr>
              <w:pStyle w:val="SemEspaamento"/>
              <w:rPr>
                <w:rFonts w:ascii="Times New Roman" w:hAnsi="Times New Roman"/>
              </w:rPr>
            </w:pPr>
            <w:r w:rsidRPr="00140BE0">
              <w:rPr>
                <w:rFonts w:ascii="Times New Roman" w:hAnsi="Times New Roman"/>
              </w:rPr>
              <w:t>Fiscal Técnico: Eudóxia Pacífico Gandra Castro</w:t>
            </w:r>
          </w:p>
          <w:p w14:paraId="50BD1FCD" w14:textId="77777777" w:rsidR="00140BE0" w:rsidRPr="00140BE0" w:rsidRDefault="00140BE0" w:rsidP="00140BE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140BE0">
              <w:rPr>
                <w:rFonts w:ascii="Times New Roman" w:hAnsi="Times New Roman"/>
              </w:rPr>
              <w:t>Fiscal Administrativo: Valeria Borges de Castro</w:t>
            </w:r>
          </w:p>
          <w:p w14:paraId="52571E1C" w14:textId="77777777" w:rsidR="00140BE0" w:rsidRDefault="00140BE0" w:rsidP="00140B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40BE0">
              <w:rPr>
                <w:rFonts w:ascii="Times New Roman" w:hAnsi="Times New Roman" w:cs="Times New Roman"/>
              </w:rPr>
              <w:t xml:space="preserve">Gestor do Contrato: </w:t>
            </w:r>
            <w:proofErr w:type="spellStart"/>
            <w:r w:rsidRPr="00140BE0">
              <w:rPr>
                <w:rFonts w:ascii="Times New Roman" w:hAnsi="Times New Roman" w:cs="Times New Roman"/>
              </w:rPr>
              <w:t>Janilma</w:t>
            </w:r>
            <w:proofErr w:type="spellEnd"/>
            <w:r w:rsidRPr="00140BE0">
              <w:rPr>
                <w:rFonts w:ascii="Times New Roman" w:hAnsi="Times New Roman" w:cs="Times New Roman"/>
              </w:rPr>
              <w:t xml:space="preserve"> Auxiliadora Santos e Ane Castro Moreira</w:t>
            </w:r>
            <w:r w:rsidRPr="00140B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5705942" w14:textId="77777777" w:rsidR="00140BE0" w:rsidRDefault="00140BE0" w:rsidP="00140B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0F1C94" w14:textId="53E9B5C3" w:rsidR="00140BE0" w:rsidRPr="00140BE0" w:rsidRDefault="00140BE0" w:rsidP="00140B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40B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Marliéria, </w:t>
            </w:r>
            <w:r w:rsidR="001126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Pr="00140B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r w:rsidR="001126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setembro</w:t>
            </w:r>
            <w:r w:rsidRPr="00140B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202</w:t>
            </w:r>
            <w:r w:rsidR="001126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14:paraId="6F73B43F" w14:textId="7F9EE8E0" w:rsidR="00140BE0" w:rsidRPr="00140BE0" w:rsidRDefault="00140BE0" w:rsidP="00140BE0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</w:tbl>
    <w:p w14:paraId="16F5CFF0" w14:textId="77777777" w:rsidR="00165161" w:rsidRPr="00140BE0" w:rsidRDefault="00165161" w:rsidP="001651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BE0">
        <w:rPr>
          <w:rFonts w:ascii="Times New Roman" w:hAnsi="Times New Roman" w:cs="Times New Roman"/>
          <w:sz w:val="24"/>
          <w:szCs w:val="24"/>
        </w:rPr>
        <w:lastRenderedPageBreak/>
        <w:t>Anexo I</w:t>
      </w:r>
    </w:p>
    <w:p w14:paraId="6F36EE25" w14:textId="77777777" w:rsidR="00165161" w:rsidRPr="00140BE0" w:rsidRDefault="00165161" w:rsidP="001651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BE0">
        <w:rPr>
          <w:rFonts w:ascii="Times New Roman" w:hAnsi="Times New Roman" w:cs="Times New Roman"/>
          <w:sz w:val="24"/>
          <w:szCs w:val="24"/>
        </w:rPr>
        <w:t>DETALHAMENTO DO OBJETO</w:t>
      </w:r>
    </w:p>
    <w:tbl>
      <w:tblPr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418"/>
        <w:gridCol w:w="1275"/>
        <w:gridCol w:w="2127"/>
        <w:gridCol w:w="1417"/>
      </w:tblGrid>
      <w:tr w:rsidR="00613F85" w:rsidRPr="00140BE0" w14:paraId="27977C6A" w14:textId="77777777" w:rsidTr="00140BE0">
        <w:trPr>
          <w:trHeight w:val="8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5C912" w14:textId="2A3C6369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F749B" w14:textId="77777777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26BBC" w14:textId="6C58BC39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UNID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BCF69" w14:textId="77777777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0A6E5" w14:textId="77777777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VALOR</w:t>
            </w:r>
          </w:p>
          <w:p w14:paraId="6ADF580F" w14:textId="77777777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UNITÁRIO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327C" w14:textId="77777777" w:rsidR="00613F85" w:rsidRPr="00140BE0" w:rsidRDefault="00613F85" w:rsidP="00DC3A9C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VALOR TOTAL</w:t>
            </w:r>
          </w:p>
        </w:tc>
      </w:tr>
      <w:tr w:rsidR="006E0F88" w:rsidRPr="00140BE0" w14:paraId="6E1404CE" w14:textId="77777777" w:rsidTr="00140BE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CBF47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FFA7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Locação de máquina de algodão doce sem insumos por quatro horas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EA4AC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4C99" w14:textId="3AB2E853" w:rsidR="006E0F88" w:rsidRPr="00140BE0" w:rsidRDefault="006E0F88" w:rsidP="006E0F88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7BFF" w14:textId="3D33D632" w:rsidR="006E0F88" w:rsidRPr="00140BE0" w:rsidRDefault="006E0F88" w:rsidP="006E0F88">
            <w:pPr>
              <w:pStyle w:val="Corpodetexto"/>
              <w:rPr>
                <w:rFonts w:eastAsia="Arial"/>
                <w:szCs w:val="24"/>
                <w:lang w:val="pt-BR"/>
              </w:rPr>
            </w:pPr>
            <w:r w:rsidRPr="00227BF4">
              <w:t>R$ 519,06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CCD7D" w14:textId="2C5AE72F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320B">
              <w:t>R$ 5.190,60</w:t>
            </w:r>
          </w:p>
        </w:tc>
      </w:tr>
      <w:tr w:rsidR="006E0F88" w:rsidRPr="00140BE0" w14:paraId="4B34A026" w14:textId="77777777" w:rsidTr="00140BE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94F38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DEE7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Locação de máquina de pipoca sem insumos por quatro horas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B075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F380B" w14:textId="723CA444" w:rsidR="006E0F88" w:rsidRPr="00140BE0" w:rsidRDefault="006E0F88" w:rsidP="006E0F88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5D90A" w14:textId="71A827C0" w:rsidR="006E0F88" w:rsidRPr="00140BE0" w:rsidRDefault="006E0F88" w:rsidP="006E0F88">
            <w:pPr>
              <w:pStyle w:val="Corpodetexto"/>
              <w:rPr>
                <w:szCs w:val="24"/>
                <w:lang w:val="pt-BR"/>
              </w:rPr>
            </w:pPr>
            <w:r w:rsidRPr="00227BF4">
              <w:t>R$ 487,06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3FC59" w14:textId="2E1516B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0B">
              <w:t>R$ 4.870,60</w:t>
            </w:r>
          </w:p>
        </w:tc>
      </w:tr>
      <w:tr w:rsidR="006E0F88" w:rsidRPr="00140BE0" w14:paraId="19F003C2" w14:textId="77777777" w:rsidTr="00140BE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0A607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E22B2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Locação de brinquedo tipo tobogã 4,8 por quatro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C69C5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2A166" w14:textId="0F23C804" w:rsidR="006E0F88" w:rsidRPr="00140BE0" w:rsidRDefault="006E0F88" w:rsidP="006E0F88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6C98E" w14:textId="023C7F88" w:rsidR="006E0F88" w:rsidRPr="00140BE0" w:rsidRDefault="006E0F88" w:rsidP="006E0F88">
            <w:pPr>
              <w:pStyle w:val="Corpodetexto"/>
              <w:rPr>
                <w:rFonts w:eastAsia="Arial"/>
                <w:szCs w:val="24"/>
                <w:lang w:val="pt-BR"/>
              </w:rPr>
            </w:pPr>
            <w:r w:rsidRPr="00C17D93">
              <w:t>R$ 987,67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1E09" w14:textId="1C0A998D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320B">
              <w:t>R$ 9.876,70</w:t>
            </w:r>
          </w:p>
        </w:tc>
      </w:tr>
      <w:tr w:rsidR="006E0F88" w:rsidRPr="00140BE0" w14:paraId="592B3205" w14:textId="77777777" w:rsidTr="00140BE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CDDB4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20D04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Locação de brinquedo tipo castelo inflável por quatro horas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4E78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2776" w14:textId="19839174" w:rsidR="006E0F88" w:rsidRPr="00140BE0" w:rsidRDefault="006E0F88" w:rsidP="006E0F88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4B9DB" w14:textId="0C4820F3" w:rsidR="006E0F88" w:rsidRPr="00140BE0" w:rsidRDefault="006E0F88" w:rsidP="006E0F88">
            <w:pPr>
              <w:pStyle w:val="Corpodetexto"/>
              <w:rPr>
                <w:rFonts w:eastAsia="Arial"/>
                <w:szCs w:val="24"/>
                <w:lang w:val="pt-BR"/>
              </w:rPr>
            </w:pPr>
            <w:r w:rsidRPr="00C17D93">
              <w:t>R$ 800,00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AADD3" w14:textId="7C4D3162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320B">
              <w:t>R$ 8.000,00</w:t>
            </w:r>
          </w:p>
        </w:tc>
      </w:tr>
      <w:tr w:rsidR="006E0F88" w:rsidRPr="00140BE0" w14:paraId="2D705194" w14:textId="77777777" w:rsidTr="00140BE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AD6C3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DD4BA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Locação de brinquedo tipo piscina de bolinhas por quatro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3196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D29F2" w14:textId="39607FBB" w:rsidR="006E0F88" w:rsidRPr="00140BE0" w:rsidRDefault="006E0F88" w:rsidP="006E0F88">
            <w:pPr>
              <w:widowControl w:val="0"/>
              <w:suppressAutoHyphens/>
              <w:ind w:right="-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F1CAD" w14:textId="0D002ABA" w:rsidR="006E0F88" w:rsidRPr="00140BE0" w:rsidRDefault="006E0F88" w:rsidP="006E0F88">
            <w:pPr>
              <w:pStyle w:val="Corpodetexto"/>
              <w:rPr>
                <w:rFonts w:eastAsia="Arial"/>
                <w:szCs w:val="24"/>
                <w:lang w:val="pt-BR"/>
              </w:rPr>
            </w:pPr>
            <w:r w:rsidRPr="00C17D93">
              <w:t>R$ 595,00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0B0A" w14:textId="33CC0A4B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320B">
              <w:t>R$ 5.950,00</w:t>
            </w:r>
          </w:p>
        </w:tc>
      </w:tr>
      <w:tr w:rsidR="006E0F88" w:rsidRPr="00140BE0" w14:paraId="7406EB1E" w14:textId="77777777" w:rsidTr="00140BE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7787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44AF0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Locação de brinquedo tipo cama elástica por quatro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7D289" w14:textId="77777777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40BE0">
              <w:rPr>
                <w:rFonts w:ascii="Times New Roman" w:eastAsia="Arial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4ADA2" w14:textId="4DE5A1DB" w:rsidR="006E0F88" w:rsidRPr="00140BE0" w:rsidRDefault="006E0F88" w:rsidP="006E0F88">
            <w:pPr>
              <w:widowControl w:val="0"/>
              <w:suppressAutoHyphens/>
              <w:ind w:righ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5EDDB" w14:textId="26E6B45F" w:rsidR="006E0F88" w:rsidRPr="00140BE0" w:rsidRDefault="006E0F88" w:rsidP="006E0F88">
            <w:pPr>
              <w:pStyle w:val="Corpodetexto"/>
              <w:rPr>
                <w:szCs w:val="24"/>
                <w:lang w:val="pt-BR"/>
              </w:rPr>
            </w:pPr>
            <w:r w:rsidRPr="00C17D93">
              <w:t>R$ 736,00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A167" w14:textId="4843D005" w:rsidR="006E0F88" w:rsidRPr="00140BE0" w:rsidRDefault="006E0F88" w:rsidP="006E0F88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0B">
              <w:t>R$ 7.360,00</w:t>
            </w:r>
          </w:p>
        </w:tc>
      </w:tr>
    </w:tbl>
    <w:p w14:paraId="687D4E04" w14:textId="094FE637" w:rsidR="00165161" w:rsidRDefault="00165161">
      <w:pPr>
        <w:rPr>
          <w:rFonts w:ascii="Times New Roman" w:hAnsi="Times New Roman" w:cs="Times New Roman"/>
          <w:sz w:val="24"/>
          <w:szCs w:val="24"/>
        </w:rPr>
      </w:pPr>
    </w:p>
    <w:p w14:paraId="593F8FDD" w14:textId="5D8794F0" w:rsidR="007D5429" w:rsidRPr="00140BE0" w:rsidRDefault="007D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estimado: </w:t>
      </w:r>
      <w:bookmarkStart w:id="0" w:name="_Hlk208576516"/>
      <w:r w:rsidR="00077503" w:rsidRPr="00077503">
        <w:rPr>
          <w:rFonts w:ascii="Times New Roman" w:hAnsi="Times New Roman" w:cs="Times New Roman"/>
          <w:sz w:val="24"/>
          <w:szCs w:val="24"/>
        </w:rPr>
        <w:t>R$ 41.247,90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6394" w:rsidRPr="00596394">
        <w:rPr>
          <w:rFonts w:ascii="Times New Roman" w:hAnsi="Times New Roman" w:cs="Times New Roman"/>
          <w:sz w:val="24"/>
          <w:szCs w:val="24"/>
        </w:rPr>
        <w:t>quarenta e um mil e duzentos e quarenta e sete reais e noventa centavos</w:t>
      </w:r>
      <w:r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14:paraId="2ED71B28" w14:textId="77777777" w:rsidR="00140BE0" w:rsidRPr="00140BE0" w:rsidRDefault="00140BE0">
      <w:pPr>
        <w:rPr>
          <w:rFonts w:ascii="Times New Roman" w:hAnsi="Times New Roman" w:cs="Times New Roman"/>
          <w:sz w:val="24"/>
          <w:szCs w:val="24"/>
        </w:rPr>
      </w:pPr>
    </w:p>
    <w:p w14:paraId="7480FF97" w14:textId="77777777" w:rsidR="00140BE0" w:rsidRPr="00140BE0" w:rsidRDefault="00140BE0" w:rsidP="00140B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D3AC3C" w14:textId="27468D12" w:rsidR="00140BE0" w:rsidRPr="00140BE0" w:rsidRDefault="00140BE0" w:rsidP="00140BE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0BE0">
        <w:rPr>
          <w:rFonts w:ascii="Times New Roman" w:eastAsia="Arial-BoldMT" w:hAnsi="Times New Roman" w:cs="Times New Roman"/>
          <w:b/>
          <w:bCs/>
          <w:sz w:val="24"/>
          <w:szCs w:val="24"/>
        </w:rPr>
        <w:t>Janilma</w:t>
      </w:r>
      <w:proofErr w:type="spellEnd"/>
      <w:r w:rsidRPr="00140BE0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Auxiliadora Santos</w:t>
      </w:r>
    </w:p>
    <w:p w14:paraId="55940CBD" w14:textId="2BB9A2BA" w:rsidR="00140BE0" w:rsidRPr="00140BE0" w:rsidRDefault="00140BE0" w:rsidP="00140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BE0">
        <w:rPr>
          <w:rFonts w:ascii="Times New Roman" w:eastAsia="Arial-BoldMT" w:hAnsi="Times New Roman" w:cs="Times New Roman"/>
          <w:sz w:val="24"/>
          <w:szCs w:val="24"/>
        </w:rPr>
        <w:t xml:space="preserve">Secretaria Municipal de Educação, </w:t>
      </w:r>
      <w:r w:rsidRPr="00140BE0">
        <w:rPr>
          <w:rFonts w:ascii="Times New Roman" w:hAnsi="Times New Roman" w:cs="Times New Roman"/>
          <w:sz w:val="24"/>
          <w:szCs w:val="24"/>
        </w:rPr>
        <w:t>Ciências e Tecnologia</w:t>
      </w:r>
    </w:p>
    <w:sectPr w:rsidR="00140BE0" w:rsidRPr="00140BE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209F" w14:textId="77777777" w:rsidR="00FA748C" w:rsidRDefault="00FA748C" w:rsidP="00FA748C">
      <w:pPr>
        <w:spacing w:after="0" w:line="240" w:lineRule="auto"/>
      </w:pPr>
      <w:r>
        <w:separator/>
      </w:r>
    </w:p>
  </w:endnote>
  <w:endnote w:type="continuationSeparator" w:id="0">
    <w:p w14:paraId="4226DE3F" w14:textId="77777777" w:rsidR="00FA748C" w:rsidRDefault="00FA748C" w:rsidP="00FA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7C0E" w14:textId="77777777" w:rsidR="00FA748C" w:rsidRDefault="00FA748C" w:rsidP="00FA748C">
      <w:pPr>
        <w:spacing w:after="0" w:line="240" w:lineRule="auto"/>
      </w:pPr>
      <w:r>
        <w:separator/>
      </w:r>
    </w:p>
  </w:footnote>
  <w:footnote w:type="continuationSeparator" w:id="0">
    <w:p w14:paraId="6487044B" w14:textId="77777777" w:rsidR="00FA748C" w:rsidRDefault="00FA748C" w:rsidP="00FA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0F51" w14:textId="6D37CF13" w:rsidR="00FA748C" w:rsidRDefault="00FA748C" w:rsidP="00FA748C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840C8E0" wp14:editId="3DF59677">
          <wp:simplePos x="0" y="0"/>
          <wp:positionH relativeFrom="page">
            <wp:posOffset>1152525</wp:posOffset>
          </wp:positionH>
          <wp:positionV relativeFrom="paragraph">
            <wp:posOffset>10795</wp:posOffset>
          </wp:positionV>
          <wp:extent cx="733425" cy="6572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9479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572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49564055"/>
    <w:r>
      <w:rPr>
        <w:rFonts w:ascii="Arial" w:hAnsi="Arial" w:cs="Arial"/>
        <w:b/>
        <w:sz w:val="28"/>
        <w:szCs w:val="28"/>
      </w:rPr>
      <w:t>PREFEITURA MUNICIPAL DE MARLIÉRIA</w:t>
    </w:r>
  </w:p>
  <w:p w14:paraId="04C37D62" w14:textId="77777777" w:rsidR="00FA748C" w:rsidRDefault="00FA748C" w:rsidP="00FA748C">
    <w:pPr>
      <w:pStyle w:val="Cabealho1"/>
      <w:jc w:val="center"/>
      <w:rPr>
        <w:i/>
        <w:sz w:val="18"/>
        <w:szCs w:val="18"/>
      </w:rPr>
    </w:pPr>
    <w:r>
      <w:rPr>
        <w:i/>
        <w:sz w:val="18"/>
        <w:szCs w:val="18"/>
      </w:rPr>
      <w:t>Praça JK, Nº 106 Centro – Marliéria/MG – CEP: 35.185-000</w:t>
    </w:r>
  </w:p>
  <w:p w14:paraId="5AADBBBE" w14:textId="77777777" w:rsidR="00FA748C" w:rsidRDefault="00FA748C" w:rsidP="00FA748C">
    <w:pPr>
      <w:pStyle w:val="Cabealho1"/>
      <w:jc w:val="center"/>
      <w:rPr>
        <w:b/>
        <w:sz w:val="36"/>
        <w:szCs w:val="36"/>
      </w:rPr>
    </w:pPr>
    <w:r>
      <w:rPr>
        <w:i/>
        <w:sz w:val="18"/>
        <w:szCs w:val="18"/>
      </w:rPr>
      <w:t>CNPJ: 16.796.872/0001-48 – Telefone: (31) 3844 – 1160</w:t>
    </w:r>
  </w:p>
  <w:p w14:paraId="56084921" w14:textId="77777777" w:rsidR="00FA748C" w:rsidRDefault="00FA748C" w:rsidP="00FA748C">
    <w:pPr>
      <w:pStyle w:val="Cabealho1"/>
      <w:jc w:val="center"/>
      <w:rPr>
        <w:i/>
        <w:sz w:val="18"/>
        <w:szCs w:val="18"/>
      </w:rPr>
    </w:pPr>
    <w:r>
      <w:rPr>
        <w:b/>
        <w:sz w:val="18"/>
        <w:szCs w:val="18"/>
      </w:rPr>
      <w:t>www.marlieria.mg.gov.br</w:t>
    </w:r>
  </w:p>
  <w:bookmarkEnd w:id="1"/>
  <w:p w14:paraId="38818BCA" w14:textId="119A3038" w:rsidR="00FA748C" w:rsidRPr="00FA748C" w:rsidRDefault="00FA748C" w:rsidP="00FA748C">
    <w:pPr>
      <w:pStyle w:val="Cabealho"/>
      <w:tabs>
        <w:tab w:val="left" w:pos="1522"/>
      </w:tabs>
      <w:ind w:left="-142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1646C19E" w14:textId="77777777" w:rsidR="00FA748C" w:rsidRDefault="00FA7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0F662D94"/>
    <w:lvl w:ilvl="0">
      <w:start w:val="1"/>
      <w:numFmt w:val="decimal"/>
      <w:lvlText w:val="%1."/>
      <w:lvlJc w:val="left"/>
      <w:pPr>
        <w:ind w:left="7732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126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010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9863" w:hanging="648"/>
      </w:pPr>
    </w:lvl>
    <w:lvl w:ilvl="4">
      <w:start w:val="1"/>
      <w:numFmt w:val="decimal"/>
      <w:pStyle w:val="Nivel5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1" w15:restartNumberingAfterBreak="0">
    <w:nsid w:val="37A615B1"/>
    <w:multiLevelType w:val="multilevel"/>
    <w:tmpl w:val="A676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E5CCE"/>
    <w:multiLevelType w:val="multilevel"/>
    <w:tmpl w:val="5010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77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500646">
    <w:abstractNumId w:val="1"/>
  </w:num>
  <w:num w:numId="3" w16cid:durableId="58546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1"/>
    <w:rsid w:val="0003144D"/>
    <w:rsid w:val="00036FD6"/>
    <w:rsid w:val="00077503"/>
    <w:rsid w:val="000A7EF1"/>
    <w:rsid w:val="000D2471"/>
    <w:rsid w:val="000E1338"/>
    <w:rsid w:val="001126F3"/>
    <w:rsid w:val="00140BE0"/>
    <w:rsid w:val="00165161"/>
    <w:rsid w:val="00167243"/>
    <w:rsid w:val="00171903"/>
    <w:rsid w:val="001B035F"/>
    <w:rsid w:val="003455D5"/>
    <w:rsid w:val="003634A8"/>
    <w:rsid w:val="003823CE"/>
    <w:rsid w:val="00425C11"/>
    <w:rsid w:val="00494647"/>
    <w:rsid w:val="004E249F"/>
    <w:rsid w:val="004F79C1"/>
    <w:rsid w:val="005210FF"/>
    <w:rsid w:val="00596394"/>
    <w:rsid w:val="005D1741"/>
    <w:rsid w:val="006058E1"/>
    <w:rsid w:val="00613F85"/>
    <w:rsid w:val="00681A6B"/>
    <w:rsid w:val="006E0F88"/>
    <w:rsid w:val="007804DC"/>
    <w:rsid w:val="0079569C"/>
    <w:rsid w:val="007B4954"/>
    <w:rsid w:val="007C7D0F"/>
    <w:rsid w:val="007D5429"/>
    <w:rsid w:val="007F09BF"/>
    <w:rsid w:val="008F36CD"/>
    <w:rsid w:val="009A37EB"/>
    <w:rsid w:val="009D14EC"/>
    <w:rsid w:val="00A24757"/>
    <w:rsid w:val="00C53997"/>
    <w:rsid w:val="00CB7D2A"/>
    <w:rsid w:val="00CF2D20"/>
    <w:rsid w:val="00D07CDA"/>
    <w:rsid w:val="00D65B6B"/>
    <w:rsid w:val="00DC4796"/>
    <w:rsid w:val="00DF5AE9"/>
    <w:rsid w:val="00F05D2D"/>
    <w:rsid w:val="00F24943"/>
    <w:rsid w:val="00F76B0A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82027B"/>
  <w15:chartTrackingRefBased/>
  <w15:docId w15:val="{A3EE4295-D89C-4B84-8D9C-27BAA1C3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61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1651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651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5161"/>
    <w:rPr>
      <w:rFonts w:ascii="Times New Roman" w:eastAsia="Times New Roman" w:hAnsi="Times New Roman" w:cs="Times New Roman"/>
      <w:kern w:val="0"/>
      <w:sz w:val="24"/>
      <w:szCs w:val="20"/>
      <w:lang w:val="x-none" w:eastAsia="pt-BR"/>
      <w14:ligatures w14:val="none"/>
    </w:rPr>
  </w:style>
  <w:style w:type="paragraph" w:styleId="SemEspaamento">
    <w:name w:val="No Spacing"/>
    <w:uiPriority w:val="1"/>
    <w:qFormat/>
    <w:rsid w:val="001651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165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65161"/>
    <w:rPr>
      <w:b/>
      <w:bCs/>
    </w:rPr>
  </w:style>
  <w:style w:type="paragraph" w:styleId="Cabealho">
    <w:name w:val="header"/>
    <w:aliases w:val="Char9,Char,hd,he,Cabeçalho superior,Heading 1a"/>
    <w:basedOn w:val="Normal"/>
    <w:link w:val="CabealhoChar"/>
    <w:unhideWhenUsed/>
    <w:rsid w:val="00FA7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9 Char,Char Char,hd Char,he Char,Cabeçalho superior Char,Heading 1a Char"/>
    <w:basedOn w:val="Fontepargpadro"/>
    <w:link w:val="Cabealho"/>
    <w:rsid w:val="00FA748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A7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48C"/>
    <w:rPr>
      <w:kern w:val="0"/>
      <w14:ligatures w14:val="none"/>
    </w:rPr>
  </w:style>
  <w:style w:type="paragraph" w:customStyle="1" w:styleId="Cabealho1">
    <w:name w:val="Cabeçalho1"/>
    <w:basedOn w:val="Normal"/>
    <w:rsid w:val="00FA748C"/>
    <w:pPr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Nivel2">
    <w:name w:val="Nivel 2"/>
    <w:basedOn w:val="Normal"/>
    <w:link w:val="Nivel2Char"/>
    <w:qFormat/>
    <w:rsid w:val="00140BE0"/>
    <w:pPr>
      <w:numPr>
        <w:ilvl w:val="1"/>
        <w:numId w:val="3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140BE0"/>
    <w:pPr>
      <w:numPr>
        <w:ilvl w:val="2"/>
        <w:numId w:val="3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140BE0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140BE0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140BE0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D552-ACF2-4A32-A6B5-8A13AC96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dc:description/>
  <cp:lastModifiedBy>user</cp:lastModifiedBy>
  <cp:revision>22</cp:revision>
  <cp:lastPrinted>2025-09-16T14:27:00Z</cp:lastPrinted>
  <dcterms:created xsi:type="dcterms:W3CDTF">2024-04-24T16:44:00Z</dcterms:created>
  <dcterms:modified xsi:type="dcterms:W3CDTF">2025-09-16T14:28:00Z</dcterms:modified>
</cp:coreProperties>
</file>